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D725D" w14:textId="77777777" w:rsidR="00831A78" w:rsidRDefault="00831A78" w:rsidP="00831A78">
      <w:pPr>
        <w:rPr>
          <w:rFonts w:ascii="Arial" w:hAnsi="Arial" w:cs="Arial"/>
        </w:rPr>
      </w:pPr>
      <w:r>
        <w:rPr>
          <w:rFonts w:ascii="Arial" w:hAnsi="Arial" w:cs="Arial"/>
          <w:b/>
          <w:bCs/>
        </w:rPr>
        <w:t>Changes to NFP Set Aside</w:t>
      </w:r>
      <w:r>
        <w:rPr>
          <w:rFonts w:ascii="Arial" w:hAnsi="Arial" w:cs="Arial"/>
        </w:rPr>
        <w:t>: </w:t>
      </w:r>
    </w:p>
    <w:p w14:paraId="29D92829" w14:textId="77777777" w:rsidR="00831A78" w:rsidRDefault="00831A78" w:rsidP="00831A78">
      <w:pPr>
        <w:rPr>
          <w:rFonts w:ascii="Arial" w:hAnsi="Arial" w:cs="Arial"/>
        </w:rPr>
      </w:pPr>
    </w:p>
    <w:p w14:paraId="0AE68696" w14:textId="77777777" w:rsidR="00831A78" w:rsidRDefault="00831A78" w:rsidP="00831A78">
      <w:pPr>
        <w:rPr>
          <w:rFonts w:ascii="Arial" w:hAnsi="Arial" w:cs="Arial"/>
        </w:rPr>
      </w:pPr>
      <w:r>
        <w:rPr>
          <w:rFonts w:ascii="Arial" w:hAnsi="Arial" w:cs="Arial"/>
        </w:rPr>
        <w:t xml:space="preserve">We appreciate the changes to this set-aside. Two changes we recommend are that the "NFP board chair or president may not be employed by a for-profit development or property management company." Skilled for-profit developers and property managers can be an asset to </w:t>
      </w:r>
      <w:proofErr w:type="gramStart"/>
      <w:r>
        <w:rPr>
          <w:rFonts w:ascii="Arial" w:hAnsi="Arial" w:cs="Arial"/>
        </w:rPr>
        <w:t>a NFP</w:t>
      </w:r>
      <w:r>
        <w:rPr>
          <w:rStyle w:val="gmaildefault"/>
          <w:rFonts w:ascii="Arial" w:hAnsi="Arial" w:cs="Arial"/>
        </w:rPr>
        <w:t>'s</w:t>
      </w:r>
      <w:proofErr w:type="gramEnd"/>
      <w:r>
        <w:rPr>
          <w:rStyle w:val="gmaildefault"/>
          <w:rFonts w:ascii="Arial" w:hAnsi="Arial" w:cs="Arial"/>
        </w:rPr>
        <w:t xml:space="preserve"> board</w:t>
      </w:r>
      <w:r>
        <w:rPr>
          <w:rFonts w:ascii="Arial" w:hAnsi="Arial" w:cs="Arial"/>
        </w:rPr>
        <w:t>.</w:t>
      </w:r>
    </w:p>
    <w:p w14:paraId="48C5EC3A" w14:textId="77777777" w:rsidR="00831A78" w:rsidRDefault="00831A78" w:rsidP="00831A78">
      <w:r>
        <w:br w:type="textWrapping" w:clear="all"/>
      </w:r>
    </w:p>
    <w:p w14:paraId="6C044EB3" w14:textId="77777777" w:rsidR="00831A78" w:rsidRDefault="00831A78" w:rsidP="00831A78">
      <w:pPr>
        <w:rPr>
          <w:rStyle w:val="gmaildefault"/>
          <w:rFonts w:ascii="Arial" w:hAnsi="Arial" w:cs="Arial"/>
        </w:rPr>
      </w:pPr>
      <w:r>
        <w:t>A W-2 or 1099 from the nonprofit organization for the key paid, full-time employee listed on Form B</w:t>
      </w:r>
      <w:r>
        <w:rPr>
          <w:rStyle w:val="gmaildefault"/>
          <w:rFonts w:ascii="Arial" w:hAnsi="Arial" w:cs="Arial"/>
        </w:rPr>
        <w:t>. Why? Personal information</w:t>
      </w:r>
    </w:p>
    <w:p w14:paraId="7C4C1CDD" w14:textId="77777777" w:rsidR="00831A78" w:rsidRDefault="00831A78" w:rsidP="00831A78"/>
    <w:p w14:paraId="0EFC4399" w14:textId="77777777" w:rsidR="00831A78" w:rsidRDefault="00831A78" w:rsidP="00831A78">
      <w:r>
        <w:rPr>
          <w:rStyle w:val="gmaildefault"/>
          <w:rFonts w:ascii="Arial" w:hAnsi="Arial" w:cs="Arial"/>
          <w:b/>
          <w:bCs/>
          <w:color w:val="000000"/>
          <w:shd w:val="clear" w:color="auto" w:fill="FFFFFF"/>
        </w:rPr>
        <w:t xml:space="preserve">Developments competing in the Community Integration set-aside may request an award of 811 Project Rental Assistance by submitting IHCDA Form O2 with their tax credit application. The 811 </w:t>
      </w:r>
      <w:proofErr w:type="gramStart"/>
      <w:r>
        <w:rPr>
          <w:rStyle w:val="gmaildefault"/>
          <w:rFonts w:ascii="Arial" w:hAnsi="Arial" w:cs="Arial"/>
          <w:b/>
          <w:bCs/>
          <w:color w:val="000000"/>
          <w:shd w:val="clear" w:color="auto" w:fill="FFFFFF"/>
        </w:rPr>
        <w:t>request</w:t>
      </w:r>
      <w:proofErr w:type="gramEnd"/>
      <w:r>
        <w:rPr>
          <w:rStyle w:val="gmaildefault"/>
          <w:rFonts w:ascii="Arial" w:hAnsi="Arial" w:cs="Arial"/>
          <w:b/>
          <w:bCs/>
          <w:color w:val="000000"/>
          <w:shd w:val="clear" w:color="auto" w:fill="FFFFFF"/>
        </w:rPr>
        <w:t xml:space="preserve"> may not exceed 25% of the total units in the project. </w:t>
      </w:r>
    </w:p>
    <w:p w14:paraId="7EB9FB0D" w14:textId="77777777" w:rsidR="00831A78" w:rsidRDefault="00831A78" w:rsidP="00831A78">
      <w:pPr>
        <w:rPr>
          <w:rFonts w:ascii="Arial" w:hAnsi="Arial" w:cs="Arial"/>
        </w:rPr>
      </w:pPr>
      <w:r>
        <w:rPr>
          <w:rFonts w:ascii="Arial" w:hAnsi="Arial" w:cs="Arial"/>
        </w:rPr>
        <w:t xml:space="preserve">30% </w:t>
      </w:r>
      <w:proofErr w:type="gramStart"/>
      <w:r>
        <w:rPr>
          <w:rFonts w:ascii="Arial" w:hAnsi="Arial" w:cs="Arial"/>
        </w:rPr>
        <w:t>units</w:t>
      </w:r>
      <w:proofErr w:type="gramEnd"/>
      <w:r>
        <w:rPr>
          <w:rFonts w:ascii="Arial" w:hAnsi="Arial" w:cs="Arial"/>
        </w:rPr>
        <w:t xml:space="preserve"> have extremely low rents. These vouchers may be better suited for small HOME deals that need additional cash flow to make the numbers work.</w:t>
      </w:r>
    </w:p>
    <w:p w14:paraId="3FE123F3" w14:textId="77777777" w:rsidR="00831A78" w:rsidRDefault="00831A78" w:rsidP="00831A78"/>
    <w:p w14:paraId="3B2CEF6E" w14:textId="77777777" w:rsidR="00831A78" w:rsidRDefault="00831A78" w:rsidP="00831A78">
      <w:pPr>
        <w:rPr>
          <w:rFonts w:ascii="Arial" w:hAnsi="Arial" w:cs="Arial"/>
        </w:rPr>
      </w:pPr>
      <w:r>
        <w:rPr>
          <w:rFonts w:ascii="Arial" w:hAnsi="Arial" w:cs="Arial"/>
          <w:b/>
          <w:bCs/>
        </w:rPr>
        <w:t>Minimum Unit Sizes</w:t>
      </w:r>
    </w:p>
    <w:p w14:paraId="45EA13BF" w14:textId="77777777" w:rsidR="00831A78" w:rsidRDefault="00831A78" w:rsidP="00831A78">
      <w:pPr>
        <w:rPr>
          <w:rFonts w:ascii="Arial" w:hAnsi="Arial" w:cs="Arial"/>
        </w:rPr>
      </w:pPr>
      <w:r>
        <w:rPr>
          <w:rFonts w:ascii="Arial" w:hAnsi="Arial" w:cs="Arial"/>
        </w:rPr>
        <w:t xml:space="preserve">Without minimum unit sizes, I am concerned that there may be an increase </w:t>
      </w:r>
      <w:proofErr w:type="gramStart"/>
      <w:r>
        <w:rPr>
          <w:rFonts w:ascii="Arial" w:hAnsi="Arial" w:cs="Arial"/>
        </w:rPr>
        <w:t>of</w:t>
      </w:r>
      <w:proofErr w:type="gramEnd"/>
      <w:r>
        <w:rPr>
          <w:rFonts w:ascii="Arial" w:hAnsi="Arial" w:cs="Arial"/>
        </w:rPr>
        <w:t xml:space="preserve"> very small units to decrease development costs.</w:t>
      </w:r>
    </w:p>
    <w:p w14:paraId="4004567C" w14:textId="77777777" w:rsidR="00831A78" w:rsidRDefault="00831A78" w:rsidP="00831A78"/>
    <w:p w14:paraId="0176B38F" w14:textId="77777777" w:rsidR="00831A78" w:rsidRDefault="00831A78" w:rsidP="00831A78">
      <w:pPr>
        <w:rPr>
          <w:rFonts w:ascii="Arial" w:hAnsi="Arial" w:cs="Arial"/>
        </w:rPr>
      </w:pPr>
      <w:r>
        <w:rPr>
          <w:rFonts w:ascii="Arial" w:hAnsi="Arial" w:cs="Arial"/>
          <w:b/>
          <w:bCs/>
        </w:rPr>
        <w:t>Infill</w:t>
      </w:r>
    </w:p>
    <w:p w14:paraId="41D326A0" w14:textId="77777777" w:rsidR="00831A78" w:rsidRDefault="00831A78" w:rsidP="00831A78">
      <w:pPr>
        <w:rPr>
          <w:rFonts w:ascii="Arial" w:hAnsi="Arial" w:cs="Arial"/>
        </w:rPr>
      </w:pPr>
      <w:r>
        <w:rPr>
          <w:rFonts w:ascii="Arial" w:hAnsi="Arial" w:cs="Arial"/>
        </w:rPr>
        <w:t>Allow agricultural land, if it has been identified by the city as an area of growth. It would still need to be surrounded on two sides by existing development.</w:t>
      </w:r>
      <w:r>
        <w:rPr>
          <w:rFonts w:ascii="Arial" w:hAnsi="Arial" w:cs="Arial"/>
        </w:rPr>
        <w:br/>
        <w:t>Remove previous residential or commercial use of site</w:t>
      </w:r>
    </w:p>
    <w:p w14:paraId="5C7DB260" w14:textId="77777777" w:rsidR="00831A78" w:rsidRDefault="00831A78" w:rsidP="00831A78">
      <w:pPr>
        <w:rPr>
          <w:rFonts w:ascii="Arial" w:hAnsi="Arial" w:cs="Arial"/>
        </w:rPr>
      </w:pPr>
    </w:p>
    <w:p w14:paraId="5D30E18B" w14:textId="77777777" w:rsidR="00831A78" w:rsidRDefault="00831A78" w:rsidP="00831A78">
      <w:pPr>
        <w:rPr>
          <w:rFonts w:ascii="Arial" w:hAnsi="Arial" w:cs="Arial"/>
        </w:rPr>
      </w:pPr>
      <w:r>
        <w:rPr>
          <w:rFonts w:ascii="Arial" w:hAnsi="Arial" w:cs="Arial"/>
          <w:b/>
          <w:bCs/>
        </w:rPr>
        <w:t>Building Certification</w:t>
      </w:r>
    </w:p>
    <w:p w14:paraId="37497514" w14:textId="77777777" w:rsidR="00831A78" w:rsidRDefault="00831A78" w:rsidP="00831A78">
      <w:pPr>
        <w:rPr>
          <w:rFonts w:ascii="Arial" w:hAnsi="Arial" w:cs="Arial"/>
        </w:rPr>
      </w:pPr>
      <w:r>
        <w:rPr>
          <w:rFonts w:ascii="Arial" w:hAnsi="Arial" w:cs="Arial"/>
        </w:rPr>
        <w:t>Include key design components of these programs in Minimum Development Standards and remove this category. Certifications are expensive and most developments already meet these requirements.</w:t>
      </w:r>
    </w:p>
    <w:p w14:paraId="181D431B" w14:textId="77777777" w:rsidR="00831A78" w:rsidRDefault="00831A78" w:rsidP="00831A78">
      <w:pPr>
        <w:rPr>
          <w:rFonts w:ascii="Arial" w:hAnsi="Arial" w:cs="Arial"/>
        </w:rPr>
      </w:pPr>
    </w:p>
    <w:p w14:paraId="35A4172F" w14:textId="77777777" w:rsidR="00831A78" w:rsidRDefault="00831A78" w:rsidP="00831A78">
      <w:pPr>
        <w:rPr>
          <w:rFonts w:ascii="Arial" w:hAnsi="Arial" w:cs="Arial"/>
        </w:rPr>
      </w:pPr>
      <w:r>
        <w:rPr>
          <w:rFonts w:ascii="Arial" w:hAnsi="Arial" w:cs="Arial"/>
          <w:b/>
          <w:bCs/>
        </w:rPr>
        <w:t>Proximity to Positive Land Uses</w:t>
      </w:r>
    </w:p>
    <w:p w14:paraId="731A3EA3" w14:textId="77777777" w:rsidR="00831A78" w:rsidRDefault="00831A78" w:rsidP="00831A78">
      <w:pPr>
        <w:rPr>
          <w:rFonts w:ascii="Arial" w:hAnsi="Arial" w:cs="Arial"/>
        </w:rPr>
      </w:pPr>
      <w:r>
        <w:rPr>
          <w:rFonts w:ascii="Arial" w:hAnsi="Arial" w:cs="Arial"/>
        </w:rPr>
        <w:t>Keep Column C retail</w:t>
      </w:r>
    </w:p>
    <w:p w14:paraId="50E1E7E1" w14:textId="77777777" w:rsidR="00831A78" w:rsidRDefault="00831A78" w:rsidP="00831A78">
      <w:pPr>
        <w:rPr>
          <w:rFonts w:ascii="Arial" w:hAnsi="Arial" w:cs="Arial"/>
        </w:rPr>
      </w:pPr>
    </w:p>
    <w:p w14:paraId="0589758A" w14:textId="77777777" w:rsidR="00831A78" w:rsidRDefault="00831A78" w:rsidP="00831A78">
      <w:pPr>
        <w:rPr>
          <w:rFonts w:ascii="Arial" w:hAnsi="Arial" w:cs="Arial"/>
        </w:rPr>
      </w:pPr>
      <w:r>
        <w:rPr>
          <w:rFonts w:ascii="Arial" w:hAnsi="Arial" w:cs="Arial"/>
          <w:b/>
          <w:bCs/>
        </w:rPr>
        <w:t>Transit Access</w:t>
      </w:r>
    </w:p>
    <w:p w14:paraId="056ED799" w14:textId="77777777" w:rsidR="00831A78" w:rsidRDefault="00831A78" w:rsidP="00831A78">
      <w:pPr>
        <w:rPr>
          <w:rFonts w:ascii="Arial" w:hAnsi="Arial" w:cs="Arial"/>
        </w:rPr>
      </w:pPr>
      <w:r>
        <w:rPr>
          <w:rFonts w:ascii="Arial" w:hAnsi="Arial" w:cs="Arial"/>
        </w:rPr>
        <w:t>Allow point to point in both the rural and small city set aside. </w:t>
      </w:r>
    </w:p>
    <w:p w14:paraId="0851BF5C" w14:textId="77777777" w:rsidR="00831A78" w:rsidRDefault="00831A78" w:rsidP="00831A78">
      <w:pPr>
        <w:rPr>
          <w:rFonts w:ascii="Arial" w:hAnsi="Arial" w:cs="Arial"/>
        </w:rPr>
      </w:pPr>
    </w:p>
    <w:p w14:paraId="4326D76E" w14:textId="77777777" w:rsidR="00831A78" w:rsidRDefault="00831A78" w:rsidP="00831A78">
      <w:pPr>
        <w:rPr>
          <w:rFonts w:ascii="Arial" w:hAnsi="Arial" w:cs="Arial"/>
        </w:rPr>
      </w:pPr>
      <w:r>
        <w:rPr>
          <w:rFonts w:ascii="Arial" w:hAnsi="Arial" w:cs="Arial"/>
          <w:b/>
          <w:bCs/>
        </w:rPr>
        <w:t>READI</w:t>
      </w:r>
    </w:p>
    <w:p w14:paraId="44237AD7" w14:textId="77777777" w:rsidR="00831A78" w:rsidRDefault="00831A78" w:rsidP="00831A78">
      <w:pPr>
        <w:rPr>
          <w:rFonts w:ascii="Arial" w:hAnsi="Arial" w:cs="Arial"/>
        </w:rPr>
      </w:pPr>
      <w:r>
        <w:rPr>
          <w:rFonts w:ascii="Arial" w:hAnsi="Arial" w:cs="Arial"/>
        </w:rPr>
        <w:t>READI funds should not be allowed to count for points in both the READI and Leveraging Capital Resources category. It should be one or the other.</w:t>
      </w:r>
    </w:p>
    <w:p w14:paraId="202C68D1" w14:textId="77777777" w:rsidR="00831A78" w:rsidRDefault="00831A78" w:rsidP="00831A78">
      <w:pPr>
        <w:rPr>
          <w:rFonts w:ascii="Arial" w:hAnsi="Arial" w:cs="Arial"/>
        </w:rPr>
      </w:pPr>
    </w:p>
    <w:p w14:paraId="62BDE42E" w14:textId="77777777" w:rsidR="00831A78" w:rsidRDefault="00831A78" w:rsidP="00831A78">
      <w:pPr>
        <w:rPr>
          <w:rFonts w:ascii="Arial" w:hAnsi="Arial" w:cs="Arial"/>
        </w:rPr>
      </w:pPr>
      <w:r>
        <w:rPr>
          <w:rFonts w:ascii="Arial" w:hAnsi="Arial" w:cs="Arial"/>
          <w:b/>
          <w:bCs/>
        </w:rPr>
        <w:t>Units Underserved</w:t>
      </w:r>
    </w:p>
    <w:p w14:paraId="29E792C7" w14:textId="77777777" w:rsidR="00831A78" w:rsidRDefault="00831A78" w:rsidP="00831A78">
      <w:pPr>
        <w:rPr>
          <w:rFonts w:ascii="Arial" w:hAnsi="Arial" w:cs="Arial"/>
        </w:rPr>
      </w:pPr>
      <w:r>
        <w:rPr>
          <w:rFonts w:ascii="Arial" w:hAnsi="Arial" w:cs="Arial"/>
        </w:rPr>
        <w:t>Specify what 5 years is, is that funded under the 2021 QAP or 2020 QAP?</w:t>
      </w:r>
    </w:p>
    <w:p w14:paraId="33F69C82" w14:textId="77777777" w:rsidR="00831A78" w:rsidRDefault="00831A78" w:rsidP="00831A78">
      <w:pPr>
        <w:rPr>
          <w:rFonts w:ascii="Arial" w:hAnsi="Arial" w:cs="Arial"/>
        </w:rPr>
      </w:pPr>
    </w:p>
    <w:p w14:paraId="16DEF441" w14:textId="77777777" w:rsidR="00831A78" w:rsidRDefault="00831A78" w:rsidP="00831A78">
      <w:pPr>
        <w:rPr>
          <w:rFonts w:ascii="Arial" w:hAnsi="Arial" w:cs="Arial"/>
        </w:rPr>
      </w:pPr>
      <w:r>
        <w:rPr>
          <w:rFonts w:ascii="Arial" w:hAnsi="Arial" w:cs="Arial"/>
          <w:b/>
          <w:bCs/>
        </w:rPr>
        <w:t>CORES/Daycare</w:t>
      </w:r>
    </w:p>
    <w:p w14:paraId="024D30F7" w14:textId="77777777" w:rsidR="00831A78" w:rsidRDefault="00831A78" w:rsidP="00831A78">
      <w:pPr>
        <w:rPr>
          <w:rFonts w:ascii="Arial" w:hAnsi="Arial" w:cs="Arial"/>
        </w:rPr>
      </w:pPr>
      <w:r>
        <w:rPr>
          <w:rFonts w:ascii="Arial" w:hAnsi="Arial" w:cs="Arial"/>
        </w:rPr>
        <w:lastRenderedPageBreak/>
        <w:t>We're pleased to see these removed</w:t>
      </w:r>
    </w:p>
    <w:p w14:paraId="665C34EB" w14:textId="77777777" w:rsidR="00831A78" w:rsidRDefault="00831A78" w:rsidP="00831A78">
      <w:pPr>
        <w:rPr>
          <w:rFonts w:ascii="Arial" w:hAnsi="Arial" w:cs="Arial"/>
        </w:rPr>
      </w:pPr>
    </w:p>
    <w:p w14:paraId="7A66F642" w14:textId="77777777" w:rsidR="00831A78" w:rsidRDefault="00831A78" w:rsidP="00831A78">
      <w:pPr>
        <w:rPr>
          <w:rFonts w:ascii="Arial" w:hAnsi="Arial" w:cs="Arial"/>
        </w:rPr>
      </w:pPr>
      <w:r>
        <w:rPr>
          <w:rFonts w:ascii="Arial" w:hAnsi="Arial" w:cs="Arial"/>
        </w:rPr>
        <w:t>Thank you,</w:t>
      </w:r>
    </w:p>
    <w:p w14:paraId="5B023F7B" w14:textId="77777777" w:rsidR="00831A78" w:rsidRDefault="00831A78" w:rsidP="00831A78">
      <w:pPr>
        <w:rPr>
          <w:rFonts w:ascii="Calibri" w:hAnsi="Calibri" w:cs="Calibri"/>
          <w:sz w:val="22"/>
          <w:szCs w:val="22"/>
        </w:rPr>
      </w:pPr>
    </w:p>
    <w:p w14:paraId="004A351E" w14:textId="77777777" w:rsidR="00831A78" w:rsidRDefault="00831A78" w:rsidP="00831A78">
      <w:pPr>
        <w:rPr>
          <w:rFonts w:ascii="Aptos" w:eastAsia="Times New Roman" w:hAnsi="Aptos" w:cs="Aptos"/>
        </w:rPr>
      </w:pPr>
    </w:p>
    <w:tbl>
      <w:tblPr>
        <w:tblW w:w="0" w:type="auto"/>
        <w:tblCellSpacing w:w="0" w:type="dxa"/>
        <w:tblCellMar>
          <w:left w:w="0" w:type="dxa"/>
          <w:right w:w="0" w:type="dxa"/>
        </w:tblCellMar>
        <w:tblLook w:val="04A0" w:firstRow="1" w:lastRow="0" w:firstColumn="1" w:lastColumn="0" w:noHBand="0" w:noVBand="1"/>
      </w:tblPr>
      <w:tblGrid>
        <w:gridCol w:w="9360"/>
      </w:tblGrid>
      <w:tr w:rsidR="00831A78" w14:paraId="774AAF40" w14:textId="77777777" w:rsidTr="00831A78">
        <w:trPr>
          <w:tblCellSpacing w:w="0" w:type="dxa"/>
        </w:trPr>
        <w:tc>
          <w:tcPr>
            <w:tcW w:w="0" w:type="auto"/>
            <w:vAlign w:val="center"/>
          </w:tcPr>
          <w:tbl>
            <w:tblPr>
              <w:tblW w:w="9780" w:type="dxa"/>
              <w:tblCellSpacing w:w="0" w:type="dxa"/>
              <w:tblCellMar>
                <w:left w:w="0" w:type="dxa"/>
                <w:right w:w="0" w:type="dxa"/>
              </w:tblCellMar>
              <w:tblLook w:val="04A0" w:firstRow="1" w:lastRow="0" w:firstColumn="1" w:lastColumn="0" w:noHBand="0" w:noVBand="1"/>
            </w:tblPr>
            <w:tblGrid>
              <w:gridCol w:w="8489"/>
              <w:gridCol w:w="871"/>
            </w:tblGrid>
            <w:tr w:rsidR="00831A78" w14:paraId="0C619918" w14:textId="77777777">
              <w:trPr>
                <w:tblCellSpacing w:w="0" w:type="dxa"/>
              </w:trPr>
              <w:tc>
                <w:tcPr>
                  <w:tcW w:w="0" w:type="auto"/>
                  <w:gridSpan w:val="2"/>
                  <w:vAlign w:val="center"/>
                  <w:hideMark/>
                </w:tcPr>
                <w:p w14:paraId="39E474CC" w14:textId="77777777" w:rsidR="00831A78" w:rsidRDefault="00831A78">
                  <w:pPr>
                    <w:rPr>
                      <w:rFonts w:ascii="Aptos" w:eastAsia="Times New Roman" w:hAnsi="Aptos" w:cs="Aptos"/>
                    </w:rPr>
                  </w:pPr>
                  <w:r>
                    <w:rPr>
                      <w:rStyle w:val="rsnormal"/>
                      <w:rFonts w:ascii="Helvetica" w:eastAsia="Times New Roman" w:hAnsi="Helvetica" w:cs="Helvetica"/>
                      <w:b/>
                      <w:bCs/>
                      <w:color w:val="5332AE"/>
                      <w:sz w:val="23"/>
                      <w:szCs w:val="23"/>
                    </w:rPr>
                    <w:t>Jody</w:t>
                  </w:r>
                  <w:r>
                    <w:rPr>
                      <w:rFonts w:ascii="Aptos" w:eastAsia="Times New Roman" w:hAnsi="Aptos" w:cs="Aptos"/>
                    </w:rPr>
                    <w:t xml:space="preserve"> </w:t>
                  </w:r>
                  <w:r>
                    <w:rPr>
                      <w:rStyle w:val="rsnormal"/>
                      <w:rFonts w:ascii="Helvetica" w:eastAsia="Times New Roman" w:hAnsi="Helvetica" w:cs="Helvetica"/>
                      <w:b/>
                      <w:bCs/>
                      <w:color w:val="5332AE"/>
                      <w:sz w:val="23"/>
                      <w:szCs w:val="23"/>
                    </w:rPr>
                    <w:t>Heazlitt, MSSW, LSW</w:t>
                  </w:r>
                  <w:r>
                    <w:rPr>
                      <w:rFonts w:ascii="Aptos" w:eastAsia="Times New Roman" w:hAnsi="Aptos" w:cs="Aptos"/>
                    </w:rPr>
                    <w:t xml:space="preserve"> </w:t>
                  </w:r>
                  <w:r>
                    <w:rPr>
                      <w:rFonts w:ascii="Helvetica" w:eastAsia="Times New Roman" w:hAnsi="Helvetica" w:cs="Helvetica"/>
                      <w:b/>
                      <w:bCs/>
                      <w:color w:val="5332AE"/>
                      <w:sz w:val="23"/>
                      <w:szCs w:val="23"/>
                    </w:rPr>
                    <w:br/>
                  </w:r>
                  <w:r>
                    <w:rPr>
                      <w:rStyle w:val="rsnormal"/>
                      <w:rFonts w:ascii="Helvetica" w:eastAsia="Times New Roman" w:hAnsi="Helvetica" w:cs="Helvetica"/>
                      <w:b/>
                      <w:bCs/>
                      <w:color w:val="5332AE"/>
                      <w:sz w:val="23"/>
                      <w:szCs w:val="23"/>
                    </w:rPr>
                    <w:t>President/CEO</w:t>
                  </w:r>
                  <w:r>
                    <w:rPr>
                      <w:rFonts w:ascii="Aptos" w:eastAsia="Times New Roman" w:hAnsi="Aptos" w:cs="Aptos"/>
                    </w:rPr>
                    <w:t xml:space="preserve"> </w:t>
                  </w:r>
                </w:p>
              </w:tc>
            </w:tr>
            <w:tr w:rsidR="00831A78" w14:paraId="4AB8577F" w14:textId="77777777">
              <w:trPr>
                <w:tblCellSpacing w:w="0" w:type="dxa"/>
              </w:trPr>
              <w:tc>
                <w:tcPr>
                  <w:tcW w:w="0" w:type="auto"/>
                  <w:gridSpan w:val="2"/>
                  <w:vAlign w:val="center"/>
                  <w:hideMark/>
                </w:tcPr>
                <w:p w14:paraId="173AED8F" w14:textId="77777777" w:rsidR="00831A78" w:rsidRDefault="00831A78">
                  <w:pPr>
                    <w:rPr>
                      <w:rFonts w:ascii="Aptos" w:eastAsia="Times New Roman" w:hAnsi="Aptos" w:cs="Aptos"/>
                    </w:rPr>
                  </w:pPr>
                  <w:r>
                    <w:rPr>
                      <w:rFonts w:ascii="Aptos" w:eastAsia="Times New Roman" w:hAnsi="Aptos" w:cs="Aptos"/>
                    </w:rPr>
                    <w:t> </w:t>
                  </w:r>
                </w:p>
              </w:tc>
            </w:tr>
            <w:tr w:rsidR="00831A78" w14:paraId="7CEC1666" w14:textId="77777777">
              <w:trPr>
                <w:tblCellSpacing w:w="0" w:type="dxa"/>
              </w:trPr>
              <w:tc>
                <w:tcPr>
                  <w:tcW w:w="0" w:type="auto"/>
                  <w:vAlign w:val="center"/>
                  <w:hideMark/>
                </w:tcPr>
                <w:p w14:paraId="1D018718" w14:textId="77777777" w:rsidR="00831A78" w:rsidRDefault="00831A78">
                  <w:pPr>
                    <w:rPr>
                      <w:rFonts w:ascii="Aptos" w:eastAsia="Times New Roman" w:hAnsi="Aptos" w:cs="Aptos"/>
                    </w:rPr>
                  </w:pPr>
                  <w:r>
                    <w:rPr>
                      <w:rFonts w:ascii="Helvetica" w:eastAsia="Times New Roman" w:hAnsi="Helvetica" w:cs="Helvetica"/>
                      <w:b/>
                      <w:bCs/>
                      <w:color w:val="5332AE"/>
                      <w:sz w:val="18"/>
                      <w:szCs w:val="18"/>
                    </w:rPr>
                    <w:br/>
                  </w:r>
                  <w:r>
                    <w:rPr>
                      <w:rStyle w:val="rsnormal"/>
                      <w:rFonts w:ascii="Helvetica" w:eastAsia="Times New Roman" w:hAnsi="Helvetica" w:cs="Helvetica"/>
                      <w:b/>
                      <w:bCs/>
                      <w:color w:val="5332AE"/>
                      <w:sz w:val="18"/>
                      <w:szCs w:val="18"/>
                    </w:rPr>
                    <w:t>T: 812.280.2245</w:t>
                  </w:r>
                  <w:r>
                    <w:rPr>
                      <w:rFonts w:ascii="Aptos" w:eastAsia="Times New Roman" w:hAnsi="Aptos" w:cs="Aptos"/>
                    </w:rPr>
                    <w:t xml:space="preserve"> </w:t>
                  </w:r>
                  <w:r>
                    <w:rPr>
                      <w:rFonts w:ascii="Aptos" w:eastAsia="Times New Roman" w:hAnsi="Aptos" w:cs="Aptos"/>
                    </w:rPr>
                    <w:br/>
                  </w:r>
                  <w:r>
                    <w:rPr>
                      <w:rFonts w:ascii="Arial" w:eastAsia="Times New Roman" w:hAnsi="Arial" w:cs="Arial"/>
                      <w:color w:val="49388C"/>
                      <w:sz w:val="18"/>
                      <w:szCs w:val="18"/>
                    </w:rPr>
                    <w:t>E:</w:t>
                  </w:r>
                  <w:r>
                    <w:rPr>
                      <w:rFonts w:ascii="Aptos" w:eastAsia="Times New Roman" w:hAnsi="Aptos" w:cs="Aptos"/>
                    </w:rPr>
                    <w:t xml:space="preserve"> </w:t>
                  </w:r>
                  <w:hyperlink r:id="rId4" w:history="1">
                    <w:r>
                      <w:rPr>
                        <w:rStyle w:val="rsnormal"/>
                        <w:rFonts w:ascii="Helvetica" w:eastAsia="Times New Roman" w:hAnsi="Helvetica" w:cs="Helvetica"/>
                        <w:b/>
                        <w:bCs/>
                        <w:color w:val="5332AE"/>
                        <w:sz w:val="18"/>
                        <w:szCs w:val="18"/>
                        <w:u w:val="single"/>
                      </w:rPr>
                      <w:t>jody_heazlitt@newhopeservices.org</w:t>
                    </w:r>
                  </w:hyperlink>
                  <w:r>
                    <w:rPr>
                      <w:rFonts w:ascii="Aptos" w:eastAsia="Times New Roman" w:hAnsi="Aptos" w:cs="Aptos"/>
                    </w:rPr>
                    <w:br/>
                  </w:r>
                  <w:hyperlink r:id="rId5" w:tooltip="Protected by Check Point: http://www.newhopeservices.org/" w:history="1">
                    <w:r>
                      <w:rPr>
                        <w:rStyle w:val="Hyperlink"/>
                        <w:rFonts w:ascii="Helvetica" w:eastAsia="Times New Roman" w:hAnsi="Helvetica" w:cs="Helvetica"/>
                        <w:b/>
                        <w:bCs/>
                        <w:color w:val="5332AE"/>
                        <w:sz w:val="18"/>
                        <w:szCs w:val="18"/>
                      </w:rPr>
                      <w:t>https://protect.checkpoint.com/v2/r01/___www.newhopeservices.org___.YzJ1OnN0YXRlb2ZpbmRpYW5hOmM6bzo4ZTBhOTg0NmQ4OGJkNzE5MWE4Y2I2NjQwYmU2ZGEwNDo3OjljMWE6Y2Y2MzQ1NzNkYTIxMWM1OTIxMzQwNDdjNDhiMzJlMDIxMjc4ZDc2Yjg5ZThiZWI3MzNhNjk0YmJlODgwYmJkMTp0OlQ6Tg</w:t>
                    </w:r>
                  </w:hyperlink>
                  <w:r>
                    <w:rPr>
                      <w:rFonts w:ascii="Aptos" w:eastAsia="Times New Roman" w:hAnsi="Aptos" w:cs="Aptos"/>
                    </w:rPr>
                    <w:t xml:space="preserve"> </w:t>
                  </w:r>
                </w:p>
              </w:tc>
              <w:tc>
                <w:tcPr>
                  <w:tcW w:w="0" w:type="auto"/>
                  <w:vAlign w:val="center"/>
                  <w:hideMark/>
                </w:tcPr>
                <w:p w14:paraId="5EA86308" w14:textId="3E22D270" w:rsidR="00831A78" w:rsidRDefault="00831A78">
                  <w:pPr>
                    <w:jc w:val="right"/>
                    <w:rPr>
                      <w:rFonts w:ascii="Aptos" w:eastAsia="Times New Roman" w:hAnsi="Aptos" w:cs="Aptos"/>
                    </w:rPr>
                  </w:pPr>
                  <w:r>
                    <w:rPr>
                      <w:rFonts w:ascii="Aptos" w:eastAsia="Times New Roman" w:hAnsi="Aptos" w:cs="Aptos"/>
                      <w:noProof/>
                    </w:rPr>
                    <w:drawing>
                      <wp:inline distT="0" distB="0" distL="0" distR="0" wp14:anchorId="3EF19FB5" wp14:editId="2EA22D2A">
                        <wp:extent cx="1476375" cy="1143000"/>
                        <wp:effectExtent l="0" t="0" r="9525" b="0"/>
                        <wp:docPr id="1640994388" name="Picture 6" descr="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994388" name="Picture 6" descr="Logo&#10;&#10;AI-generated content may be incorrec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76375" cy="1143000"/>
                                </a:xfrm>
                                <a:prstGeom prst="rect">
                                  <a:avLst/>
                                </a:prstGeom>
                                <a:noFill/>
                                <a:ln>
                                  <a:noFill/>
                                </a:ln>
                              </pic:spPr>
                            </pic:pic>
                          </a:graphicData>
                        </a:graphic>
                      </wp:inline>
                    </w:drawing>
                  </w:r>
                </w:p>
              </w:tc>
            </w:tr>
            <w:tr w:rsidR="00831A78" w14:paraId="72E57FB0" w14:textId="77777777">
              <w:trPr>
                <w:tblCellSpacing w:w="0" w:type="dxa"/>
              </w:trPr>
              <w:tc>
                <w:tcPr>
                  <w:tcW w:w="0" w:type="auto"/>
                  <w:gridSpan w:val="2"/>
                  <w:vAlign w:val="center"/>
                  <w:hideMark/>
                </w:tcPr>
                <w:p w14:paraId="082447DC" w14:textId="6649B467" w:rsidR="00831A78" w:rsidRDefault="00831A78">
                  <w:pPr>
                    <w:rPr>
                      <w:rFonts w:ascii="Aptos" w:eastAsia="Times New Roman" w:hAnsi="Aptos" w:cs="Aptos"/>
                    </w:rPr>
                  </w:pPr>
                  <w:r>
                    <w:rPr>
                      <w:rFonts w:ascii="Aptos" w:eastAsia="Times New Roman" w:hAnsi="Aptos" w:cs="Aptos"/>
                      <w:noProof/>
                    </w:rPr>
                    <w:drawing>
                      <wp:inline distT="0" distB="0" distL="0" distR="0" wp14:anchorId="5688B1BA" wp14:editId="46E8A689">
                        <wp:extent cx="5943600" cy="182245"/>
                        <wp:effectExtent l="0" t="0" r="0" b="8255"/>
                        <wp:docPr id="180772912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4840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182245"/>
                                </a:xfrm>
                                <a:prstGeom prst="rect">
                                  <a:avLst/>
                                </a:prstGeom>
                                <a:noFill/>
                                <a:ln>
                                  <a:noFill/>
                                </a:ln>
                              </pic:spPr>
                            </pic:pic>
                          </a:graphicData>
                        </a:graphic>
                      </wp:inline>
                    </w:drawing>
                  </w:r>
                </w:p>
              </w:tc>
            </w:tr>
            <w:tr w:rsidR="00831A78" w14:paraId="5036D47A" w14:textId="77777777">
              <w:trPr>
                <w:tblCellSpacing w:w="0" w:type="dxa"/>
              </w:trPr>
              <w:tc>
                <w:tcPr>
                  <w:tcW w:w="0" w:type="auto"/>
                  <w:vAlign w:val="center"/>
                  <w:hideMark/>
                </w:tcPr>
                <w:p w14:paraId="696068B0" w14:textId="77777777" w:rsidR="00831A78" w:rsidRDefault="00831A78">
                  <w:pPr>
                    <w:rPr>
                      <w:rFonts w:ascii="Arial" w:eastAsia="Times New Roman" w:hAnsi="Arial" w:cs="Arial"/>
                      <w:sz w:val="18"/>
                      <w:szCs w:val="18"/>
                    </w:rPr>
                  </w:pPr>
                  <w:r>
                    <w:rPr>
                      <w:rStyle w:val="rsnormal"/>
                      <w:rFonts w:ascii="Helvetica" w:eastAsia="Times New Roman" w:hAnsi="Helvetica" w:cs="Helvetica"/>
                      <w:b/>
                      <w:bCs/>
                      <w:color w:val="5332AE"/>
                      <w:sz w:val="18"/>
                      <w:szCs w:val="18"/>
                    </w:rPr>
                    <w:t>725 Wall Street, Jeffersonville, IN 47130</w:t>
                  </w:r>
                  <w:r>
                    <w:rPr>
                      <w:rFonts w:ascii="Arial" w:eastAsia="Times New Roman" w:hAnsi="Arial" w:cs="Arial"/>
                      <w:color w:val="49388C"/>
                      <w:sz w:val="18"/>
                      <w:szCs w:val="18"/>
                    </w:rPr>
                    <w:t xml:space="preserve">, (812) 288-8248 | </w:t>
                  </w:r>
                  <w:hyperlink r:id="rId8" w:tooltip="Protected by Check Point: https://rscloud.newhopeservices.org/rs/a0gKKHKFGGLmgMb" w:history="1">
                    <w:r>
                      <w:rPr>
                        <w:rStyle w:val="Hyperlink"/>
                        <w:rFonts w:ascii="Arial" w:eastAsia="Times New Roman" w:hAnsi="Arial" w:cs="Arial"/>
                        <w:sz w:val="18"/>
                        <w:szCs w:val="18"/>
                      </w:rPr>
                      <w:t>View map</w:t>
                    </w:r>
                  </w:hyperlink>
                  <w:r>
                    <w:rPr>
                      <w:rFonts w:ascii="Arial" w:eastAsia="Times New Roman" w:hAnsi="Arial" w:cs="Arial"/>
                      <w:sz w:val="18"/>
                      <w:szCs w:val="18"/>
                    </w:rPr>
                    <w:t xml:space="preserve"> </w:t>
                  </w:r>
                </w:p>
              </w:tc>
              <w:tc>
                <w:tcPr>
                  <w:tcW w:w="0" w:type="auto"/>
                  <w:hideMark/>
                </w:tcPr>
                <w:p w14:paraId="329D1B8E" w14:textId="6036B398" w:rsidR="00831A78" w:rsidRDefault="00831A78">
                  <w:pPr>
                    <w:jc w:val="right"/>
                    <w:rPr>
                      <w:rFonts w:ascii="Aptos" w:eastAsia="Times New Roman" w:hAnsi="Aptos" w:cs="Aptos"/>
                    </w:rPr>
                  </w:pPr>
                  <w:r>
                    <w:rPr>
                      <w:noProof/>
                    </w:rPr>
                    <mc:AlternateContent>
                      <mc:Choice Requires="wpg">
                        <w:drawing>
                          <wp:anchor distT="0" distB="0" distL="114300" distR="114300" simplePos="0" relativeHeight="251658240" behindDoc="0" locked="1" layoutInCell="1" allowOverlap="1" wp14:anchorId="6C9FC94B" wp14:editId="7706F01E">
                            <wp:simplePos x="0" y="0"/>
                            <wp:positionH relativeFrom="character">
                              <wp:posOffset>19050</wp:posOffset>
                            </wp:positionH>
                            <wp:positionV relativeFrom="line">
                              <wp:posOffset>0</wp:posOffset>
                            </wp:positionV>
                            <wp:extent cx="1685925" cy="304800"/>
                            <wp:effectExtent l="0" t="0" r="0" b="0"/>
                            <wp:wrapNone/>
                            <wp:docPr id="1195927570"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85925" cy="304800"/>
                                      <a:chOff x="30" y="0"/>
                                      <a:chExt cx="2655" cy="480"/>
                                    </a:xfrm>
                                  </wpg:grpSpPr>
                                  <wps:wsp>
                                    <wps:cNvPr id="961971964" name="Rectangle 3">
                                      <a:hlinkClick r:id="rId9" tgtFrame="_blank" tooltip="Protected by Check Point: https://rscloud.newhopeservices.org/rs/a0hpJ8ndBHPynMD"/>
                                    </wps:cNvPr>
                                    <wps:cNvSpPr>
                                      <a:spLocks noChangeArrowheads="1"/>
                                    </wps:cNvSpPr>
                                    <wps:spPr bwMode="auto">
                                      <a:xfrm>
                                        <a:off x="1710" y="15"/>
                                        <a:ext cx="975"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24528794" name="Rectangle 4">
                                      <a:hlinkClick r:id="rId10" tgtFrame="_blank" tooltip="Protected by Check Point: https://rscloud.newhopeservices.org/rs/a0urH72G2prcgkF"/>
                                    </wps:cNvPr>
                                    <wps:cNvSpPr>
                                      <a:spLocks noChangeArrowheads="1"/>
                                    </wps:cNvSpPr>
                                    <wps:spPr bwMode="auto">
                                      <a:xfrm>
                                        <a:off x="1290" y="15"/>
                                        <a:ext cx="39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8501989" name="Rectangle 5">
                                      <a:hlinkClick r:id="rId11" tgtFrame="_blank" tooltip="Protected by Check Point: https://rscloud.newhopeservices.org/rs/a0mSdbippauaFwL"/>
                                    </wps:cNvPr>
                                    <wps:cNvSpPr>
                                      <a:spLocks noChangeArrowheads="1"/>
                                    </wps:cNvSpPr>
                                    <wps:spPr bwMode="auto">
                                      <a:xfrm>
                                        <a:off x="855" y="0"/>
                                        <a:ext cx="405"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309298" name="Rectangle 6">
                                      <a:hlinkClick r:id="rId12" tgtFrame="_blank" tooltip="Protected by Check Point: https://rscloud.newhopeservices.org/rs/a0Cxf5gCg-Fjest"/>
                                    </wps:cNvPr>
                                    <wps:cNvSpPr>
                                      <a:spLocks noChangeArrowheads="1"/>
                                    </wps:cNvSpPr>
                                    <wps:spPr bwMode="auto">
                                      <a:xfrm>
                                        <a:off x="435" y="15"/>
                                        <a:ext cx="390"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4951484" name="Rectangle 7">
                                      <a:hlinkClick r:id="rId13" tgtFrame="_blank" tooltip="Protected by Check Point: https://rscloud.newhopeservices.org/rs/a0S459597WA4HtY"/>
                                    </wps:cNvPr>
                                    <wps:cNvSpPr>
                                      <a:spLocks noChangeArrowheads="1"/>
                                    </wps:cNvSpPr>
                                    <wps:spPr bwMode="auto">
                                      <a:xfrm>
                                        <a:off x="30" y="30"/>
                                        <a:ext cx="360"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38FCA6" id="Group 8" o:spid="_x0000_s1026" style="position:absolute;margin-left:1.5pt;margin-top:0;width:132.75pt;height:24pt;z-index:251658240;mso-position-horizontal-relative:char;mso-position-vertical-relative:line" coordorigin="30" coordsize="265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">
                            <v:rect id="Rectangle 3" o:spid="_x0000_s1027" href="https://protect.checkpoint.com/v2/r01/___https:/rscloud.newhopeservices.org/rs/a0hpJ8ndBHPynMD___.YzJ1OnN0YXRlb2ZpbmRpYW5hOmM6bzo4ZTBhOTg0NmQ4OGJkNzE5MWE4Y2I2NjQwYmU2ZGEwNDo3OmIyYmQ6ZjJjMmU2NzA5ZDc3NDczNWNjYTc3YzMzYjFjMjZlN2M0MjUzYjhjN2M3MzFlMTA2MTQ5OTNlNzE5N2E5MDE4MjpoOlQ6Tg" target="_blank" title="Protected by Check Point: https://rscloud.newhopeservices.org/rs/a0hpJ8ndBHPynMD" style="position:absolute;left:1710;top:15;width:97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" o:button="t" filled="f" stroked="f">
                              <v:fill o:detectmouseclick="t"/>
                            </v:rect>
                            <v:rect id="Rectangle 4" o:spid="_x0000_s1028" href="https://protect.checkpoint.com/v2/r01/___https:/rscloud.newhopeservices.org/rs/a0urH72G2prcgkF___.YzJ1OnN0YXRlb2ZpbmRpYW5hOmM6bzo4ZTBhOTg0NmQ4OGJkNzE5MWE4Y2I2NjQwYmU2ZGEwNDo3OmEwODI6ZTFhMGYzYWQ5M2Q3MTAxNDFjMDI3N2FiNDNhNTAwODFkOTNiMWU5NGVkNTgwZmY0YWY0ZmYxMGZkYjg3MGFjYzpoOlQ6Tg" target="_blank" title="Protected by Check Point: https://rscloud.newhopeservices.org/rs/a0urH72G2prcgkF" style="position:absolute;left:1290;top:15;width:390;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" o:button="t" filled="f" stroked="f">
                              <v:fill o:detectmouseclick="t"/>
                            </v:rect>
                            <v:rect id="Rectangle 5" o:spid="_x0000_s1029" href="https://protect.checkpoint.com/v2/r01/___https:/rscloud.newhopeservices.org/rs/a0mSdbippauaFwL___.YzJ1OnN0YXRlb2ZpbmRpYW5hOmM6bzo4ZTBhOTg0NmQ4OGJkNzE5MWE4Y2I2NjQwYmU2ZGEwNDo3OjE1ZmM6OGEwNTdjYzk4YzJmNDYyZTUyMzRhOTYzZjg4YWQ4MGU5ZjE0NTNhMDI2NjFkODY0NGM1YmJhMjVkMzcxZDk4MTpoOlQ6Tg" target="_blank" title="Protected by Check Point: https://rscloud.newhopeservices.org/rs/a0mSdbippauaFwL" style="position:absolute;left:855;width:40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" o:button="t" filled="f" stroked="f">
                              <v:fill o:detectmouseclick="t"/>
                            </v:rect>
                            <v:rect id="Rectangle 6" o:spid="_x0000_s1030" href="https://protect.checkpoint.com/v2/r01/___https:/rscloud.newhopeservices.org/rs/a0Cxf5gCg-Fjest___.YzJ1OnN0YXRlb2ZpbmRpYW5hOmM6bzo4ZTBhOTg0NmQ4OGJkNzE5MWE4Y2I2NjQwYmU2ZGEwNDo3OmI3OGI6NzUxY2MyNzAzNmFlNmI1Y2Y3ZDAxZTBmMTQxYzZiNDA5MjM3OTYzODQ3ZGMwYjdlZDMxNDllNTY3Yjc2NDc3NDpoOlQ6Tg" target="_blank" title="Protected by Check Point: https://rscloud.newhopeservices.org/rs/a0Cxf5gCg-Fjest" style="position:absolute;left:435;top:15;width:39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" o:button="t" filled="f" stroked="f">
                              <v:fill o:detectmouseclick="t"/>
                            </v:rect>
                            <v:rect id="Rectangle 7" o:spid="_x0000_s1031" href="https://protect.checkpoint.com/v2/r01/___https:/rscloud.newhopeservices.org/rs/a0S459597WA4HtY___.YzJ1OnN0YXRlb2ZpbmRpYW5hOmM6bzo4ZTBhOTg0NmQ4OGJkNzE5MWE4Y2I2NjQwYmU2ZGEwNDo3OjE0YzU6YjcyNmI2ZDNjZmYzMGRlYTU2ZGU5MTZkMmFjODA1NDk3MDQ4MDgyZTQzYjc1MjFiNTE0MGMzZjZlNzM2NjkxMjpoOlQ6Tg" target="_blank" title="Protected by Check Point: https://rscloud.newhopeservices.org/rs/a0S459597WA4HtY" style="position:absolute;left:30;top:30;width:360;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" o:button="t" filled="f" stroked="f">
                              <v:fill o:detectmouseclick="t"/>
                            </v:rect>
                            <w10:wrap anchory="line"/>
                            <w10:anchorlock/>
                          </v:group>
                        </w:pict>
                      </mc:Fallback>
                    </mc:AlternateContent>
                  </w:r>
                  <w:r>
                    <w:rPr>
                      <w:rFonts w:ascii="Aptos" w:eastAsia="Times New Roman" w:hAnsi="Aptos" w:cs="Aptos"/>
                      <w:noProof/>
                    </w:rPr>
                    <w:drawing>
                      <wp:inline distT="0" distB="0" distL="0" distR="0" wp14:anchorId="551717A4" wp14:editId="1CD1D39B">
                        <wp:extent cx="1714500" cy="314325"/>
                        <wp:effectExtent l="0" t="0" r="0" b="9525"/>
                        <wp:docPr id="96177310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4840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0" cy="314325"/>
                                </a:xfrm>
                                <a:prstGeom prst="rect">
                                  <a:avLst/>
                                </a:prstGeom>
                                <a:noFill/>
                                <a:ln>
                                  <a:noFill/>
                                </a:ln>
                              </pic:spPr>
                            </pic:pic>
                          </a:graphicData>
                        </a:graphic>
                      </wp:inline>
                    </w:drawing>
                  </w:r>
                </w:p>
              </w:tc>
            </w:tr>
            <w:tr w:rsidR="00831A78" w14:paraId="4ABB3A19" w14:textId="77777777">
              <w:trPr>
                <w:tblCellSpacing w:w="0" w:type="dxa"/>
              </w:trPr>
              <w:tc>
                <w:tcPr>
                  <w:tcW w:w="0" w:type="auto"/>
                  <w:vAlign w:val="center"/>
                  <w:hideMark/>
                </w:tcPr>
                <w:p w14:paraId="62822782" w14:textId="0485F387" w:rsidR="00831A78" w:rsidRDefault="00831A78">
                  <w:pPr>
                    <w:rPr>
                      <w:rFonts w:ascii="Aptos" w:eastAsia="Times New Roman" w:hAnsi="Aptos" w:cs="Aptos"/>
                    </w:rPr>
                  </w:pPr>
                  <w:r>
                    <w:rPr>
                      <w:rFonts w:ascii="Aptos" w:eastAsia="Times New Roman" w:hAnsi="Aptos" w:cs="Aptos"/>
                      <w:noProof/>
                    </w:rPr>
                    <w:drawing>
                      <wp:inline distT="0" distB="0" distL="0" distR="0" wp14:anchorId="71F2DE12" wp14:editId="3C82E487">
                        <wp:extent cx="2847975" cy="9525"/>
                        <wp:effectExtent l="0" t="0" r="0" b="0"/>
                        <wp:docPr id="18097786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4840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47975" cy="9525"/>
                                </a:xfrm>
                                <a:prstGeom prst="rect">
                                  <a:avLst/>
                                </a:prstGeom>
                                <a:noFill/>
                                <a:ln>
                                  <a:noFill/>
                                </a:ln>
                              </pic:spPr>
                            </pic:pic>
                          </a:graphicData>
                        </a:graphic>
                      </wp:inline>
                    </w:drawing>
                  </w:r>
                </w:p>
              </w:tc>
              <w:tc>
                <w:tcPr>
                  <w:tcW w:w="0" w:type="auto"/>
                  <w:hideMark/>
                </w:tcPr>
                <w:p w14:paraId="3632823D" w14:textId="77777777" w:rsidR="00831A78" w:rsidRDefault="00831A78">
                  <w:pPr>
                    <w:jc w:val="right"/>
                    <w:rPr>
                      <w:rFonts w:ascii="Aptos" w:eastAsia="Times New Roman" w:hAnsi="Aptos" w:cs="Aptos"/>
                    </w:rPr>
                  </w:pPr>
                  <w:r>
                    <w:rPr>
                      <w:rFonts w:ascii="Aptos" w:eastAsia="Times New Roman" w:hAnsi="Aptos" w:cs="Aptos"/>
                    </w:rPr>
                    <w:t> </w:t>
                  </w:r>
                </w:p>
              </w:tc>
            </w:tr>
          </w:tbl>
          <w:p w14:paraId="0BB0A60E" w14:textId="77777777" w:rsidR="00831A78" w:rsidRDefault="00831A78">
            <w:pPr>
              <w:rPr>
                <w:rFonts w:ascii="Aptos" w:eastAsia="Times New Roman" w:hAnsi="Aptos" w:cs="Aptos"/>
                <w:vanish/>
              </w:rPr>
            </w:pPr>
          </w:p>
          <w:tbl>
            <w:tblPr>
              <w:tblW w:w="9780" w:type="dxa"/>
              <w:tblCellSpacing w:w="0" w:type="dxa"/>
              <w:tblCellMar>
                <w:left w:w="0" w:type="dxa"/>
                <w:right w:w="0" w:type="dxa"/>
              </w:tblCellMar>
              <w:tblLook w:val="04A0" w:firstRow="1" w:lastRow="0" w:firstColumn="1" w:lastColumn="0" w:noHBand="0" w:noVBand="1"/>
            </w:tblPr>
            <w:tblGrid>
              <w:gridCol w:w="9780"/>
            </w:tblGrid>
            <w:tr w:rsidR="00831A78" w14:paraId="13EE1948" w14:textId="77777777">
              <w:trPr>
                <w:tblCellSpacing w:w="0" w:type="dxa"/>
              </w:trPr>
              <w:tc>
                <w:tcPr>
                  <w:tcW w:w="0" w:type="auto"/>
                  <w:vAlign w:val="center"/>
                  <w:hideMark/>
                </w:tcPr>
                <w:p w14:paraId="12DF19D1" w14:textId="77777777" w:rsidR="00831A78" w:rsidRDefault="00831A78">
                  <w:pPr>
                    <w:rPr>
                      <w:rFonts w:ascii="Aptos" w:eastAsia="Times New Roman" w:hAnsi="Aptos" w:cs="Aptos"/>
                    </w:rPr>
                  </w:pPr>
                  <w:r>
                    <w:rPr>
                      <w:rFonts w:ascii="Arial" w:eastAsia="Times New Roman" w:hAnsi="Arial" w:cs="Arial"/>
                      <w:color w:val="666666"/>
                      <w:sz w:val="14"/>
                      <w:szCs w:val="14"/>
                    </w:rPr>
                    <w:t>CONFIDENTIAL AND PROPRIETARY</w:t>
                  </w:r>
                  <w:r>
                    <w:rPr>
                      <w:rFonts w:ascii="Arial" w:eastAsia="Times New Roman" w:hAnsi="Arial" w:cs="Arial"/>
                      <w:color w:val="666666"/>
                      <w:sz w:val="14"/>
                      <w:szCs w:val="14"/>
                    </w:rPr>
                    <w:br/>
                    <w:t xml:space="preserve">This email may contain confidential and privileged material for the sole use of the intended recipient. Any review or distribution by others is strictly prohibited. If you are not the intended </w:t>
                  </w:r>
                  <w:proofErr w:type="gramStart"/>
                  <w:r>
                    <w:rPr>
                      <w:rFonts w:ascii="Arial" w:eastAsia="Times New Roman" w:hAnsi="Arial" w:cs="Arial"/>
                      <w:color w:val="666666"/>
                      <w:sz w:val="14"/>
                      <w:szCs w:val="14"/>
                    </w:rPr>
                    <w:t>recipient</w:t>
                  </w:r>
                  <w:proofErr w:type="gramEnd"/>
                  <w:r>
                    <w:rPr>
                      <w:rFonts w:ascii="Arial" w:eastAsia="Times New Roman" w:hAnsi="Arial" w:cs="Arial"/>
                      <w:color w:val="666666"/>
                      <w:sz w:val="14"/>
                      <w:szCs w:val="14"/>
                    </w:rPr>
                    <w:t xml:space="preserve"> please contact the sender and delete all copies.</w:t>
                  </w:r>
                  <w:r>
                    <w:rPr>
                      <w:rFonts w:ascii="Aptos" w:eastAsia="Times New Roman" w:hAnsi="Aptos" w:cs="Aptos"/>
                    </w:rPr>
                    <w:t xml:space="preserve"> </w:t>
                  </w:r>
                </w:p>
              </w:tc>
            </w:tr>
            <w:tr w:rsidR="00831A78" w14:paraId="04FE1E64" w14:textId="77777777">
              <w:trPr>
                <w:tblCellSpacing w:w="0" w:type="dxa"/>
              </w:trPr>
              <w:tc>
                <w:tcPr>
                  <w:tcW w:w="0" w:type="auto"/>
                  <w:vAlign w:val="center"/>
                  <w:hideMark/>
                </w:tcPr>
                <w:p w14:paraId="304C9508" w14:textId="77777777" w:rsidR="00831A78" w:rsidRDefault="00831A78">
                  <w:pPr>
                    <w:rPr>
                      <w:rFonts w:ascii="Aptos" w:eastAsia="Times New Roman" w:hAnsi="Aptos" w:cs="Aptos"/>
                    </w:rPr>
                  </w:pPr>
                  <w:r>
                    <w:rPr>
                      <w:rFonts w:ascii="Aptos" w:eastAsia="Times New Roman" w:hAnsi="Aptos" w:cs="Aptos"/>
                    </w:rPr>
                    <w:t> </w:t>
                  </w:r>
                </w:p>
              </w:tc>
            </w:tr>
          </w:tbl>
          <w:p w14:paraId="23E08493" w14:textId="77777777" w:rsidR="00831A78" w:rsidRDefault="00831A78">
            <w:pPr>
              <w:rPr>
                <w:rFonts w:eastAsia="Times New Roman"/>
                <w:sz w:val="20"/>
                <w:szCs w:val="20"/>
              </w:rPr>
            </w:pPr>
          </w:p>
        </w:tc>
      </w:tr>
    </w:tbl>
    <w:p w14:paraId="07321EC4" w14:textId="77777777" w:rsidR="00831A78" w:rsidRDefault="00831A78" w:rsidP="00831A78">
      <w:pPr>
        <w:rPr>
          <w:rFonts w:ascii="Aptos" w:eastAsia="Times New Roman" w:hAnsi="Aptos" w:cs="Aptos"/>
          <w:vanish/>
        </w:rPr>
      </w:pPr>
    </w:p>
    <w:tbl>
      <w:tblPr>
        <w:tblW w:w="5000" w:type="pct"/>
        <w:tblCellSpacing w:w="0" w:type="dxa"/>
        <w:tblCellMar>
          <w:left w:w="0" w:type="dxa"/>
          <w:right w:w="0" w:type="dxa"/>
        </w:tblCellMar>
        <w:tblLook w:val="04A0" w:firstRow="1" w:lastRow="0" w:firstColumn="1" w:lastColumn="0" w:noHBand="0" w:noVBand="1"/>
      </w:tblPr>
      <w:tblGrid>
        <w:gridCol w:w="9360"/>
      </w:tblGrid>
      <w:tr w:rsidR="00831A78" w14:paraId="4335DEE1" w14:textId="77777777" w:rsidTr="00831A78">
        <w:trPr>
          <w:tblCellSpacing w:w="0" w:type="dxa"/>
        </w:trPr>
        <w:tc>
          <w:tcPr>
            <w:tcW w:w="0" w:type="auto"/>
            <w:vAlign w:val="center"/>
            <w:hideMark/>
          </w:tcPr>
          <w:p w14:paraId="28D30A10" w14:textId="5803A65D" w:rsidR="00831A78" w:rsidRDefault="00831A78">
            <w:pPr>
              <w:rPr>
                <w:rFonts w:ascii="Aptos" w:eastAsia="Times New Roman" w:hAnsi="Aptos" w:cs="Aptos"/>
              </w:rPr>
            </w:pPr>
            <w:r>
              <w:rPr>
                <w:noProof/>
              </w:rPr>
              <mc:AlternateContent>
                <mc:Choice Requires="wps">
                  <w:drawing>
                    <wp:anchor distT="0" distB="0" distL="114300" distR="114300" simplePos="0" relativeHeight="251658240" behindDoc="0" locked="1" layoutInCell="1" allowOverlap="1" wp14:anchorId="48FA21DB" wp14:editId="5404D246">
                      <wp:simplePos x="0" y="0"/>
                      <wp:positionH relativeFrom="character">
                        <wp:posOffset>4657725</wp:posOffset>
                      </wp:positionH>
                      <wp:positionV relativeFrom="line">
                        <wp:posOffset>323850</wp:posOffset>
                      </wp:positionV>
                      <wp:extent cx="1171575" cy="323850"/>
                      <wp:effectExtent l="0" t="0" r="0" b="0"/>
                      <wp:wrapNone/>
                      <wp:docPr id="195138377" name="Rectangle 7">
                        <a:hlinkClick xmlns:a="http://schemas.openxmlformats.org/drawingml/2006/main" r:id="rId16" tgtFrame="_blank" tooltip="Protected by Check Point: https://rscloud.newhopeservices.org/rs/a0y-3sCPdytodT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0E93CD" id="Rectangle 7" o:spid="_x0000_s1026" href="https://protect.checkpoint.com/v2/r01/___https:/rscloud.newhopeservices.org/rs/a0y-3sCPdytodTN___.YzJ1OnN0YXRlb2ZpbmRpYW5hOmM6bzo4ZTBhOTg0NmQ4OGJkNzE5MWE4Y2I2NjQwYmU2ZGEwNDo3OjdkNWE6MGNhNzc0NmNlMGQ1ZjI2ZWE0YjJkYTY3NjQ2NGQzMzAyZTZkMTk2MTRhNTEwZGJjMzk4ZGMxNjNlMzM2ZTM5MDpoOlQ6Tg" target="_blank" title="Protected by Check Point: https://rscloud.newhopeservices.org/rs/a0y-3sCPdytodTN" style="position:absolute;margin-left:366.75pt;margin-top:25.5pt;width:92.25pt;height:25.5pt;z-index:251658240;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" o:button="t" filled="f" stroked="f">
                      <v:fill o:detectmouseclick="t"/>
                      <w10:wrap anchory="line"/>
                      <w10:anchorlock/>
                    </v:rect>
                  </w:pict>
                </mc:Fallback>
              </mc:AlternateContent>
            </w:r>
            <w:r>
              <w:rPr>
                <w:rFonts w:ascii="Aptos" w:eastAsia="Times New Roman" w:hAnsi="Aptos" w:cs="Aptos"/>
                <w:noProof/>
                <w:color w:val="0563C1"/>
              </w:rPr>
              <w:drawing>
                <wp:inline distT="0" distB="0" distL="0" distR="0" wp14:anchorId="0D3E3D2C" wp14:editId="1EAB8345">
                  <wp:extent cx="5943600" cy="914400"/>
                  <wp:effectExtent l="0" t="0" r="0" b="0"/>
                  <wp:docPr id="1721106495" name="Picture 2" descr="A picture containing text&#10;&#10;AI-generated content may be incorrect.">
                    <a:hlinkClick xmlns:a="http://schemas.openxmlformats.org/drawingml/2006/main" r:id="rId17" tooltip="Protected by Check Point: https://rscloud.newhopeservices.org/rs/a04t8xCyTgCz5j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106495" name="Picture 2" descr="A picture containing text&#10;&#10;AI-generated content may be incorrect.">
                            <a:hlinkClick r:id="rId17" tooltip="Protected by Check Point: https://rscloud.newhopeservices.org/rs/a04t8xCyTgCz5j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914400"/>
                          </a:xfrm>
                          <a:prstGeom prst="rect">
                            <a:avLst/>
                          </a:prstGeom>
                          <a:noFill/>
                          <a:ln>
                            <a:noFill/>
                          </a:ln>
                        </pic:spPr>
                      </pic:pic>
                    </a:graphicData>
                  </a:graphic>
                </wp:inline>
              </w:drawing>
            </w:r>
          </w:p>
        </w:tc>
      </w:tr>
      <w:tr w:rsidR="00831A78" w14:paraId="1126B60B" w14:textId="77777777" w:rsidTr="00831A78">
        <w:trPr>
          <w:tblCellSpacing w:w="0" w:type="dxa"/>
        </w:trPr>
        <w:tc>
          <w:tcPr>
            <w:tcW w:w="0" w:type="auto"/>
            <w:vAlign w:val="center"/>
            <w:hideMark/>
          </w:tcPr>
          <w:p w14:paraId="04B43A21" w14:textId="77777777" w:rsidR="00831A78" w:rsidRDefault="00831A78">
            <w:pPr>
              <w:rPr>
                <w:rFonts w:ascii="Aptos" w:eastAsia="Times New Roman" w:hAnsi="Aptos" w:cs="Aptos"/>
              </w:rPr>
            </w:pPr>
          </w:p>
        </w:tc>
      </w:tr>
    </w:tbl>
    <w:p w14:paraId="1522845D" w14:textId="77777777" w:rsidR="00831A78" w:rsidRDefault="00831A78" w:rsidP="00831A78">
      <w:pPr>
        <w:rPr>
          <w:rFonts w:ascii="Aptos" w:eastAsia="Times New Roman" w:hAnsi="Aptos" w:cs="Aptos"/>
        </w:rPr>
      </w:pPr>
    </w:p>
    <w:p w14:paraId="3A929866" w14:textId="77777777" w:rsidR="00D63EAF" w:rsidRPr="00831A78" w:rsidRDefault="00D63EAF" w:rsidP="00831A78"/>
    <w:sectPr w:rsidR="00D63EAF" w:rsidRPr="00831A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BF2"/>
    <w:rsid w:val="002A6CF9"/>
    <w:rsid w:val="004F1A7F"/>
    <w:rsid w:val="00831A78"/>
    <w:rsid w:val="008D0BF2"/>
    <w:rsid w:val="00D63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587E51D3"/>
  <w15:chartTrackingRefBased/>
  <w15:docId w15:val="{AB8ADE4D-E458-474C-958E-1E8335168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BF2"/>
    <w:pPr>
      <w:spacing w:after="0" w:line="240" w:lineRule="auto"/>
    </w:pPr>
    <w:rPr>
      <w:rFonts w:ascii="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8D0BF2"/>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8D0BF2"/>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8D0BF2"/>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8D0BF2"/>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8D0BF2"/>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8D0BF2"/>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8D0BF2"/>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8D0BF2"/>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8D0BF2"/>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0B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D0B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D0B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D0B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D0B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D0B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0B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0B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0BF2"/>
    <w:rPr>
      <w:rFonts w:eastAsiaTheme="majorEastAsia" w:cstheme="majorBidi"/>
      <w:color w:val="272727" w:themeColor="text1" w:themeTint="D8"/>
    </w:rPr>
  </w:style>
  <w:style w:type="paragraph" w:styleId="Title">
    <w:name w:val="Title"/>
    <w:basedOn w:val="Normal"/>
    <w:next w:val="Normal"/>
    <w:link w:val="TitleChar"/>
    <w:uiPriority w:val="10"/>
    <w:qFormat/>
    <w:rsid w:val="008D0BF2"/>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8D0B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0BF2"/>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8D0B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0BF2"/>
    <w:pPr>
      <w:spacing w:before="160" w:after="160" w:line="259" w:lineRule="auto"/>
      <w:jc w:val="center"/>
    </w:pPr>
    <w:rPr>
      <w:rFonts w:ascii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8D0BF2"/>
    <w:rPr>
      <w:i/>
      <w:iCs/>
      <w:color w:val="404040" w:themeColor="text1" w:themeTint="BF"/>
    </w:rPr>
  </w:style>
  <w:style w:type="paragraph" w:styleId="ListParagraph">
    <w:name w:val="List Paragraph"/>
    <w:basedOn w:val="Normal"/>
    <w:uiPriority w:val="34"/>
    <w:qFormat/>
    <w:rsid w:val="008D0BF2"/>
    <w:pPr>
      <w:spacing w:after="160" w:line="259" w:lineRule="auto"/>
      <w:ind w:left="720"/>
      <w:contextualSpacing/>
    </w:pPr>
    <w:rPr>
      <w:rFonts w:ascii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8D0BF2"/>
    <w:rPr>
      <w:i/>
      <w:iCs/>
      <w:color w:val="0F4761" w:themeColor="accent1" w:themeShade="BF"/>
    </w:rPr>
  </w:style>
  <w:style w:type="paragraph" w:styleId="IntenseQuote">
    <w:name w:val="Intense Quote"/>
    <w:basedOn w:val="Normal"/>
    <w:next w:val="Normal"/>
    <w:link w:val="IntenseQuoteChar"/>
    <w:uiPriority w:val="30"/>
    <w:qFormat/>
    <w:rsid w:val="008D0BF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8D0BF2"/>
    <w:rPr>
      <w:i/>
      <w:iCs/>
      <w:color w:val="0F4761" w:themeColor="accent1" w:themeShade="BF"/>
    </w:rPr>
  </w:style>
  <w:style w:type="character" w:styleId="IntenseReference">
    <w:name w:val="Intense Reference"/>
    <w:basedOn w:val="DefaultParagraphFont"/>
    <w:uiPriority w:val="32"/>
    <w:qFormat/>
    <w:rsid w:val="008D0BF2"/>
    <w:rPr>
      <w:b/>
      <w:bCs/>
      <w:smallCaps/>
      <w:color w:val="0F4761" w:themeColor="accent1" w:themeShade="BF"/>
      <w:spacing w:val="5"/>
    </w:rPr>
  </w:style>
  <w:style w:type="character" w:styleId="Hyperlink">
    <w:name w:val="Hyperlink"/>
    <w:basedOn w:val="DefaultParagraphFont"/>
    <w:uiPriority w:val="99"/>
    <w:semiHidden/>
    <w:unhideWhenUsed/>
    <w:rsid w:val="008D0BF2"/>
    <w:rPr>
      <w:color w:val="0563C1"/>
      <w:u w:val="single"/>
    </w:rPr>
  </w:style>
  <w:style w:type="character" w:customStyle="1" w:styleId="gmaildefault">
    <w:name w:val="gmail_default"/>
    <w:basedOn w:val="DefaultParagraphFont"/>
    <w:rsid w:val="008D0BF2"/>
  </w:style>
  <w:style w:type="character" w:customStyle="1" w:styleId="rsnormal">
    <w:name w:val="rsnormal"/>
    <w:basedOn w:val="DefaultParagraphFont"/>
    <w:rsid w:val="008D0B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0956429">
      <w:bodyDiv w:val="1"/>
      <w:marLeft w:val="0"/>
      <w:marRight w:val="0"/>
      <w:marTop w:val="0"/>
      <w:marBottom w:val="0"/>
      <w:divBdr>
        <w:top w:val="none" w:sz="0" w:space="0" w:color="auto"/>
        <w:left w:val="none" w:sz="0" w:space="0" w:color="auto"/>
        <w:bottom w:val="none" w:sz="0" w:space="0" w:color="auto"/>
        <w:right w:val="none" w:sz="0" w:space="0" w:color="auto"/>
      </w:divBdr>
    </w:div>
    <w:div w:id="179424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tect.checkpoint.com/v2/r01/___https:/rscloud.newhopeservices.org/rs/a0gKKHKFGGLmgMb___.YzJ1OnN0YXRlb2ZpbmRpYW5hOmM6bzo4ZTBhOTg0NmQ4OGJkNzE5MWE4Y2I2NjQwYmU2ZGEwNDo3OmM4YWQ6M2Y3Yzc2MWMwMmM1MzQ4NjQ1NjgyZDk2Y2RjYzRkYTAyODg2YTIyMzdlZjI2YmQzZDc1YzkyOTA0NzMzZjhhZTpoOlQ6Tg" TargetMode="External"/><Relationship Id="rId13" Type="http://schemas.openxmlformats.org/officeDocument/2006/relationships/hyperlink" Target="https://protect.checkpoint.com/v2/r01/___https:/rscloud.newhopeservices.org/rs/a0S459597WA4HtY___.YzJ1OnN0YXRlb2ZpbmRpYW5hOmM6bzo4ZTBhOTg0NmQ4OGJkNzE5MWE4Y2I2NjQwYmU2ZGEwNDo3OjE0YzU6YjcyNmI2ZDNjZmYzMGRlYTU2ZGU5MTZkMmFjODA1NDk3MDQ4MDgyZTQzYjc1MjFiNTE0MGMzZjZlNzM2NjkxMjpoOlQ6Tg" TargetMode="External"/><Relationship Id="rId1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s://protect.checkpoint.com/v2/r01/___https:/rscloud.newhopeservices.org/rs/a0Cxf5gCg-Fjest___.YzJ1OnN0YXRlb2ZpbmRpYW5hOmM6bzo4ZTBhOTg0NmQ4OGJkNzE5MWE4Y2I2NjQwYmU2ZGEwNDo3OmI3OGI6NzUxY2MyNzAzNmFlNmI1Y2Y3ZDAxZTBmMTQxYzZiNDA5MjM3OTYzODQ3ZGMwYjdlZDMxNDllNTY3Yjc2NDc3NDpoOlQ6Tg" TargetMode="External"/><Relationship Id="rId17" Type="http://schemas.openxmlformats.org/officeDocument/2006/relationships/hyperlink" Target="https://protect.checkpoint.com/v2/r01/___https:/rscloud.newhopeservices.org/rs/a04t8xCyTgCz5jT___.YzJ1OnN0YXRlb2ZpbmRpYW5hOmM6bzo4ZTBhOTg0NmQ4OGJkNzE5MWE4Y2I2NjQwYmU2ZGEwNDo3OjdkMTc6MTY5OGMwMWFkYWE0MTNlYTM3ODlhYWI3NGUyMGUxMjA3ZGJhNjkyMmRlYzRmMWEzOWYyNjk3MGJjZTlmYzU1NzpoOlQ6Tg" TargetMode="External"/><Relationship Id="rId2" Type="http://schemas.openxmlformats.org/officeDocument/2006/relationships/settings" Target="settings.xml"/><Relationship Id="rId16" Type="http://schemas.openxmlformats.org/officeDocument/2006/relationships/hyperlink" Target="https://protect.checkpoint.com/v2/r01/___https:/rscloud.newhopeservices.org/rs/a0y-3sCPdytodTN___.YzJ1OnN0YXRlb2ZpbmRpYW5hOmM6bzo4ZTBhOTg0NmQ4OGJkNzE5MWE4Y2I2NjQwYmU2ZGEwNDo3OjdkNWE6MGNhNzc0NmNlMGQ1ZjI2ZWE0YjJkYTY3NjQ2NGQzMzAyZTZkMTk2MTRhNTEwZGJjMzk4ZGMxNjNlMzM2ZTM5MDpoOlQ6Tg"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protect.checkpoint.com/v2/r01/___https:/rscloud.newhopeservices.org/rs/a0mSdbippauaFwL___.YzJ1OnN0YXRlb2ZpbmRpYW5hOmM6bzo4ZTBhOTg0NmQ4OGJkNzE5MWE4Y2I2NjQwYmU2ZGEwNDo3OjE1ZmM6OGEwNTdjYzk4YzJmNDYyZTUyMzRhOTYzZjg4YWQ4MGU5ZjE0NTNhMDI2NjFkODY0NGM1YmJhMjVkMzcxZDk4MTpoOlQ6Tg" TargetMode="External"/><Relationship Id="rId5" Type="http://schemas.openxmlformats.org/officeDocument/2006/relationships/hyperlink" Target="https://protect.checkpoint.com/v2/r01/___http:/www.newhopeservices.org/___.YzJ1OnN0YXRlb2ZpbmRpYW5hOmM6bzo4ZTBhOTg0NmQ4OGJkNzE5MWE4Y2I2NjQwYmU2ZGEwNDo3OjMwNmE6YjRiOTA3ZTYwZjEzYWZiZDc2MTgwYTFlNDI0NmFkMDc4OTBjODRiY2M5ZjQ4ODFmMTEyYjBkNGQ1MDQ0OTUzNjpoOlQ6Tg" TargetMode="External"/><Relationship Id="rId15" Type="http://schemas.openxmlformats.org/officeDocument/2006/relationships/image" Target="media/image4.png"/><Relationship Id="rId10" Type="http://schemas.openxmlformats.org/officeDocument/2006/relationships/hyperlink" Target="https://protect.checkpoint.com/v2/r01/___https:/rscloud.newhopeservices.org/rs/a0urH72G2prcgkF___.YzJ1OnN0YXRlb2ZpbmRpYW5hOmM6bzo4ZTBhOTg0NmQ4OGJkNzE5MWE4Y2I2NjQwYmU2ZGEwNDo3OmEwODI6ZTFhMGYzYWQ5M2Q3MTAxNDFjMDI3N2FiNDNhNTAwODFkOTNiMWU5NGVkNTgwZmY0YWY0ZmYxMGZkYjg3MGFjYzpoOlQ6Tg" TargetMode="External"/><Relationship Id="rId19" Type="http://schemas.openxmlformats.org/officeDocument/2006/relationships/fontTable" Target="fontTable.xml"/><Relationship Id="rId4" Type="http://schemas.openxmlformats.org/officeDocument/2006/relationships/hyperlink" Target="mailto:jody_heazlitt@newhopeservices.org" TargetMode="External"/><Relationship Id="rId9" Type="http://schemas.openxmlformats.org/officeDocument/2006/relationships/hyperlink" Target="https://protect.checkpoint.com/v2/r01/___https:/rscloud.newhopeservices.org/rs/a0hpJ8ndBHPynMD___.YzJ1OnN0YXRlb2ZpbmRpYW5hOmM6bzo4ZTBhOTg0NmQ4OGJkNzE5MWE4Y2I2NjQwYmU2ZGEwNDo3OmIyYmQ6ZjJjMmU2NzA5ZDc3NDczNWNjYTc3YzMzYjFjMjZlN2M0MjUzYjhjN2M3MzFlMTA2MTQ5OTNlNzE5N2E5MDE4MjpoOlQ6Tg"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501</Words>
  <Characters>2859</Characters>
  <Application>Microsoft Office Word</Application>
  <DocSecurity>0</DocSecurity>
  <Lines>23</Lines>
  <Paragraphs>6</Paragraphs>
  <ScaleCrop>false</ScaleCrop>
  <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Rakowski, Alan</dc:creator>
  <cp:keywords/>
  <dc:description/>
  <cp:lastModifiedBy>Rakowski, Alan</cp:lastModifiedBy>
  <cp:revision>2</cp:revision>
  <dcterms:created xsi:type="dcterms:W3CDTF">2025-02-11T15:25:00Z</dcterms:created>
  <dcterms:modified xsi:type="dcterms:W3CDTF">2025-02-11T15:30:00Z</dcterms:modified>
</cp:coreProperties>
</file>